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49B4" w14:textId="77777777" w:rsidR="004A6149" w:rsidRDefault="004A6149" w:rsidP="00A43CA9">
      <w:pPr>
        <w:spacing w:after="0"/>
      </w:pPr>
    </w:p>
    <w:tbl>
      <w:tblPr>
        <w:tblStyle w:val="TableGrid"/>
        <w:tblW w:w="15593" w:type="dxa"/>
        <w:tblInd w:w="-176" w:type="dxa"/>
        <w:tblLook w:val="04A0" w:firstRow="1" w:lastRow="0" w:firstColumn="1" w:lastColumn="0" w:noHBand="0" w:noVBand="1"/>
      </w:tblPr>
      <w:tblGrid>
        <w:gridCol w:w="15593"/>
      </w:tblGrid>
      <w:tr w:rsidR="002709AF" w14:paraId="4B25AF85" w14:textId="77777777" w:rsidTr="009A7A3C">
        <w:tc>
          <w:tcPr>
            <w:tcW w:w="15593" w:type="dxa"/>
          </w:tcPr>
          <w:p w14:paraId="4D1E256E" w14:textId="6D7B490F" w:rsidR="00A4295B" w:rsidRDefault="00564B6D" w:rsidP="00A4295B">
            <w:pPr>
              <w:pStyle w:val="bulletundertext"/>
              <w:numPr>
                <w:ilvl w:val="0"/>
                <w:numId w:val="0"/>
              </w:numPr>
              <w:spacing w:before="40" w:after="40"/>
              <w:ind w:left="357" w:hanging="357"/>
              <w:jc w:val="center"/>
              <w:rPr>
                <w:b/>
                <w:sz w:val="30"/>
                <w:szCs w:val="28"/>
              </w:rPr>
            </w:pPr>
            <w:r w:rsidRPr="00564B6D">
              <w:rPr>
                <w:b/>
                <w:sz w:val="30"/>
                <w:szCs w:val="28"/>
              </w:rPr>
              <w:t xml:space="preserve">Stukeley Federation </w:t>
            </w:r>
            <w:r w:rsidR="00A4295B">
              <w:rPr>
                <w:b/>
                <w:sz w:val="30"/>
                <w:szCs w:val="28"/>
              </w:rPr>
              <w:t>PSHE</w:t>
            </w:r>
          </w:p>
          <w:p w14:paraId="188EB8CB" w14:textId="77777777" w:rsidR="00A4295B" w:rsidRDefault="00A4295B" w:rsidP="00A4295B">
            <w:pPr>
              <w:pStyle w:val="bulletundertext"/>
              <w:numPr>
                <w:ilvl w:val="0"/>
                <w:numId w:val="0"/>
              </w:numPr>
              <w:spacing w:before="40" w:after="40"/>
              <w:ind w:left="357" w:hanging="357"/>
              <w:rPr>
                <w:sz w:val="22"/>
                <w:szCs w:val="22"/>
              </w:rPr>
            </w:pPr>
          </w:p>
          <w:p w14:paraId="3653F054" w14:textId="77777777" w:rsidR="00A4295B" w:rsidRDefault="00A4295B" w:rsidP="00A4295B">
            <w:pPr>
              <w:pStyle w:val="bulletundertext"/>
              <w:numPr>
                <w:ilvl w:val="0"/>
                <w:numId w:val="0"/>
              </w:numPr>
              <w:spacing w:before="40" w:after="40"/>
              <w:rPr>
                <w:rFonts w:cstheme="minorBidi"/>
              </w:rPr>
            </w:pPr>
            <w:r>
              <w:rPr>
                <w:sz w:val="22"/>
                <w:szCs w:val="22"/>
              </w:rPr>
              <w:t xml:space="preserve">The aim of our PSHE curriculum is to develop the concepts, skills and attributes set out below. It is vital that pupils have the opportunity to explore their attitudes, values and beliefs about these issues and to develop the skills, language and strategies necessary to </w:t>
            </w:r>
            <w:r>
              <w:rPr>
                <w:i/>
                <w:iCs/>
                <w:sz w:val="22"/>
                <w:szCs w:val="22"/>
              </w:rPr>
              <w:t xml:space="preserve">manage </w:t>
            </w:r>
            <w:r>
              <w:rPr>
                <w:sz w:val="22"/>
                <w:szCs w:val="22"/>
              </w:rPr>
              <w:t>such issues should they encounter them. These concepts, skills and attributes are taught under the themes Health and Well Being, Relationships and Living in the wider community.</w:t>
            </w:r>
          </w:p>
          <w:p w14:paraId="4D37A347" w14:textId="77777777" w:rsidR="00A4295B" w:rsidRPr="009D0F06" w:rsidRDefault="00A4295B" w:rsidP="00A4295B">
            <w:pPr>
              <w:pStyle w:val="Default"/>
              <w:numPr>
                <w:ilvl w:val="0"/>
                <w:numId w:val="4"/>
              </w:numPr>
              <w:rPr>
                <w:rFonts w:ascii="Arial" w:hAnsi="Arial" w:cs="Arial"/>
                <w:bCs/>
                <w:sz w:val="22"/>
                <w:szCs w:val="22"/>
              </w:rPr>
            </w:pPr>
            <w:r>
              <w:rPr>
                <w:rFonts w:ascii="Arial" w:hAnsi="Arial" w:cs="Arial"/>
                <w:bCs/>
                <w:sz w:val="22"/>
                <w:szCs w:val="22"/>
              </w:rPr>
              <w:t>Identity</w:t>
            </w:r>
            <w:r w:rsidRPr="009D0F06">
              <w:rPr>
                <w:rFonts w:ascii="Arial" w:hAnsi="Arial" w:cs="Arial"/>
                <w:bCs/>
                <w:sz w:val="22"/>
                <w:szCs w:val="22"/>
              </w:rPr>
              <w:t xml:space="preserve"> </w:t>
            </w:r>
          </w:p>
          <w:p w14:paraId="6A7FAFAF" w14:textId="77777777" w:rsidR="00A4295B" w:rsidRPr="009D0F06" w:rsidRDefault="00A4295B" w:rsidP="00A4295B">
            <w:pPr>
              <w:pStyle w:val="Default"/>
              <w:numPr>
                <w:ilvl w:val="0"/>
                <w:numId w:val="4"/>
              </w:numPr>
              <w:rPr>
                <w:rFonts w:ascii="Arial" w:hAnsi="Arial" w:cs="Arial"/>
                <w:bCs/>
                <w:sz w:val="22"/>
                <w:szCs w:val="22"/>
              </w:rPr>
            </w:pPr>
            <w:r w:rsidRPr="009D0F06">
              <w:rPr>
                <w:rFonts w:ascii="Arial" w:hAnsi="Arial" w:cs="Arial"/>
                <w:bCs/>
                <w:sz w:val="22"/>
                <w:szCs w:val="22"/>
              </w:rPr>
              <w:t>Relationships,</w:t>
            </w:r>
          </w:p>
          <w:p w14:paraId="3F83C50F" w14:textId="77777777" w:rsidR="00A4295B" w:rsidRPr="009D0F06" w:rsidRDefault="00A4295B" w:rsidP="00A4295B">
            <w:pPr>
              <w:pStyle w:val="Default"/>
              <w:numPr>
                <w:ilvl w:val="0"/>
                <w:numId w:val="4"/>
              </w:numPr>
              <w:rPr>
                <w:rFonts w:ascii="Arial" w:hAnsi="Arial" w:cs="Arial"/>
                <w:bCs/>
                <w:sz w:val="22"/>
                <w:szCs w:val="22"/>
              </w:rPr>
            </w:pPr>
            <w:r>
              <w:rPr>
                <w:rFonts w:ascii="Arial" w:hAnsi="Arial" w:cs="Arial"/>
                <w:bCs/>
                <w:sz w:val="22"/>
                <w:szCs w:val="22"/>
              </w:rPr>
              <w:t>A healthy and balanced lifestyle</w:t>
            </w:r>
          </w:p>
          <w:p w14:paraId="3D2BAD49" w14:textId="77777777" w:rsidR="00A4295B" w:rsidRPr="009D0F06" w:rsidRDefault="00A4295B" w:rsidP="00A4295B">
            <w:pPr>
              <w:pStyle w:val="Default"/>
              <w:numPr>
                <w:ilvl w:val="0"/>
                <w:numId w:val="4"/>
              </w:numPr>
              <w:rPr>
                <w:rFonts w:ascii="Arial" w:hAnsi="Arial" w:cs="Arial"/>
                <w:bCs/>
                <w:sz w:val="22"/>
                <w:szCs w:val="22"/>
              </w:rPr>
            </w:pPr>
            <w:r>
              <w:rPr>
                <w:rFonts w:ascii="Arial" w:hAnsi="Arial" w:cs="Arial"/>
                <w:bCs/>
                <w:sz w:val="22"/>
                <w:szCs w:val="22"/>
              </w:rPr>
              <w:t>Risk and Safety</w:t>
            </w:r>
          </w:p>
          <w:p w14:paraId="4FA3A562" w14:textId="77777777" w:rsidR="00A4295B" w:rsidRPr="009D0F06" w:rsidRDefault="00A4295B" w:rsidP="00A4295B">
            <w:pPr>
              <w:pStyle w:val="Default"/>
              <w:numPr>
                <w:ilvl w:val="0"/>
                <w:numId w:val="4"/>
              </w:numPr>
              <w:rPr>
                <w:rFonts w:ascii="Arial" w:hAnsi="Arial" w:cs="Arial"/>
                <w:bCs/>
                <w:sz w:val="22"/>
                <w:szCs w:val="22"/>
              </w:rPr>
            </w:pPr>
            <w:r>
              <w:rPr>
                <w:rFonts w:ascii="Arial" w:hAnsi="Arial" w:cs="Arial"/>
                <w:bCs/>
                <w:sz w:val="22"/>
                <w:szCs w:val="22"/>
              </w:rPr>
              <w:t>Diversity and Equality</w:t>
            </w:r>
          </w:p>
          <w:p w14:paraId="540C6E9A" w14:textId="77777777" w:rsidR="00A4295B" w:rsidRPr="009D0F06" w:rsidRDefault="00A4295B" w:rsidP="00A4295B">
            <w:pPr>
              <w:pStyle w:val="Default"/>
              <w:numPr>
                <w:ilvl w:val="0"/>
                <w:numId w:val="4"/>
              </w:numPr>
              <w:rPr>
                <w:rFonts w:ascii="Arial" w:hAnsi="Arial" w:cs="Arial"/>
                <w:sz w:val="22"/>
                <w:szCs w:val="22"/>
              </w:rPr>
            </w:pPr>
            <w:r w:rsidRPr="009D0F06">
              <w:rPr>
                <w:rFonts w:ascii="Arial" w:hAnsi="Arial" w:cs="Arial"/>
                <w:bCs/>
                <w:sz w:val="22"/>
                <w:szCs w:val="22"/>
              </w:rPr>
              <w:t>Right</w:t>
            </w:r>
            <w:r>
              <w:rPr>
                <w:rFonts w:ascii="Arial" w:hAnsi="Arial" w:cs="Arial"/>
                <w:bCs/>
                <w:sz w:val="22"/>
                <w:szCs w:val="22"/>
              </w:rPr>
              <w:t>s, responsibilities and consent</w:t>
            </w:r>
          </w:p>
          <w:p w14:paraId="7BFBE727" w14:textId="77777777" w:rsidR="00A4295B" w:rsidRPr="009D0F06" w:rsidRDefault="00A4295B" w:rsidP="00A4295B">
            <w:pPr>
              <w:pStyle w:val="Default"/>
              <w:numPr>
                <w:ilvl w:val="0"/>
                <w:numId w:val="4"/>
              </w:numPr>
              <w:rPr>
                <w:rFonts w:ascii="Arial" w:hAnsi="Arial" w:cs="Arial"/>
                <w:sz w:val="22"/>
                <w:szCs w:val="22"/>
              </w:rPr>
            </w:pPr>
            <w:r>
              <w:rPr>
                <w:rFonts w:ascii="Arial" w:hAnsi="Arial" w:cs="Arial"/>
                <w:sz w:val="22"/>
                <w:szCs w:val="22"/>
              </w:rPr>
              <w:t>Change and Resilience</w:t>
            </w:r>
          </w:p>
          <w:p w14:paraId="09DFC1E0" w14:textId="77777777" w:rsidR="00A4295B" w:rsidRDefault="00A4295B" w:rsidP="00A4295B">
            <w:pPr>
              <w:pStyle w:val="Default"/>
              <w:numPr>
                <w:ilvl w:val="0"/>
                <w:numId w:val="4"/>
              </w:numPr>
              <w:rPr>
                <w:rFonts w:ascii="Arial" w:hAnsi="Arial" w:cs="Arial"/>
                <w:sz w:val="22"/>
                <w:szCs w:val="22"/>
              </w:rPr>
            </w:pPr>
            <w:r w:rsidRPr="009D0F06">
              <w:rPr>
                <w:rFonts w:ascii="Arial" w:hAnsi="Arial" w:cs="Arial"/>
                <w:sz w:val="22"/>
                <w:szCs w:val="22"/>
              </w:rPr>
              <w:t>Power</w:t>
            </w:r>
          </w:p>
          <w:p w14:paraId="681D67D8" w14:textId="77777777" w:rsidR="002709AF" w:rsidRPr="00A4295B" w:rsidRDefault="00A4295B" w:rsidP="00A4295B">
            <w:pPr>
              <w:pStyle w:val="Default"/>
              <w:numPr>
                <w:ilvl w:val="0"/>
                <w:numId w:val="4"/>
              </w:numPr>
              <w:rPr>
                <w:rFonts w:ascii="Arial" w:hAnsi="Arial" w:cs="Arial"/>
                <w:sz w:val="22"/>
                <w:szCs w:val="22"/>
              </w:rPr>
            </w:pPr>
            <w:r w:rsidRPr="00A4295B">
              <w:rPr>
                <w:rFonts w:ascii="Arial" w:hAnsi="Arial" w:cs="Arial"/>
                <w:sz w:val="22"/>
                <w:szCs w:val="22"/>
              </w:rPr>
              <w:t>Caree</w:t>
            </w:r>
            <w:r w:rsidRPr="00A4295B">
              <w:rPr>
                <w:sz w:val="22"/>
                <w:szCs w:val="22"/>
              </w:rPr>
              <w:t>r</w:t>
            </w:r>
          </w:p>
        </w:tc>
      </w:tr>
    </w:tbl>
    <w:p w14:paraId="7FCB6A4A" w14:textId="77777777" w:rsidR="004A6149" w:rsidRDefault="004A6149"/>
    <w:tbl>
      <w:tblPr>
        <w:tblStyle w:val="TableGrid"/>
        <w:tblW w:w="5087" w:type="pct"/>
        <w:tblInd w:w="-176" w:type="dxa"/>
        <w:tblLook w:val="04A0" w:firstRow="1" w:lastRow="0" w:firstColumn="1" w:lastColumn="0" w:noHBand="0" w:noVBand="1"/>
      </w:tblPr>
      <w:tblGrid>
        <w:gridCol w:w="2237"/>
        <w:gridCol w:w="13126"/>
      </w:tblGrid>
      <w:tr w:rsidR="00A4295B" w:rsidRPr="0038496E" w14:paraId="64323444" w14:textId="77777777" w:rsidTr="00A4295B">
        <w:trPr>
          <w:trHeight w:val="4662"/>
        </w:trPr>
        <w:tc>
          <w:tcPr>
            <w:tcW w:w="728" w:type="pct"/>
          </w:tcPr>
          <w:p w14:paraId="39B98514" w14:textId="77777777" w:rsidR="00A4295B" w:rsidRDefault="00A4295B" w:rsidP="00B11A31">
            <w:pPr>
              <w:rPr>
                <w:rFonts w:ascii="Arial" w:hAnsi="Arial" w:cs="Arial"/>
                <w:b/>
                <w:sz w:val="24"/>
                <w:szCs w:val="24"/>
              </w:rPr>
            </w:pPr>
            <w:r>
              <w:rPr>
                <w:rFonts w:ascii="Arial" w:hAnsi="Arial" w:cs="Arial"/>
                <w:b/>
                <w:sz w:val="24"/>
                <w:szCs w:val="24"/>
              </w:rPr>
              <w:t xml:space="preserve">Autumn 1 and </w:t>
            </w:r>
            <w:r w:rsidRPr="00A4295B">
              <w:rPr>
                <w:rFonts w:ascii="Arial" w:hAnsi="Arial" w:cs="Arial"/>
                <w:b/>
                <w:sz w:val="24"/>
                <w:szCs w:val="24"/>
              </w:rPr>
              <w:t>2</w:t>
            </w:r>
          </w:p>
          <w:p w14:paraId="1D333532" w14:textId="77777777" w:rsidR="00A4295B" w:rsidRDefault="00A4295B" w:rsidP="00B11A31">
            <w:pPr>
              <w:rPr>
                <w:rFonts w:ascii="Arial" w:hAnsi="Arial" w:cs="Arial"/>
                <w:b/>
                <w:sz w:val="24"/>
                <w:szCs w:val="24"/>
              </w:rPr>
            </w:pPr>
          </w:p>
          <w:p w14:paraId="508C8C57" w14:textId="77777777" w:rsidR="00A4295B" w:rsidRPr="00A4295B" w:rsidRDefault="00A4295B" w:rsidP="00B11A31">
            <w:pPr>
              <w:rPr>
                <w:rFonts w:ascii="Arial" w:hAnsi="Arial" w:cs="Arial"/>
                <w:b/>
                <w:sz w:val="24"/>
                <w:szCs w:val="24"/>
              </w:rPr>
            </w:pPr>
            <w:r>
              <w:rPr>
                <w:rFonts w:ascii="Arial" w:hAnsi="Arial" w:cs="Arial"/>
                <w:b/>
                <w:sz w:val="24"/>
                <w:szCs w:val="24"/>
              </w:rPr>
              <w:t>Health and Well being</w:t>
            </w:r>
          </w:p>
        </w:tc>
        <w:tc>
          <w:tcPr>
            <w:tcW w:w="4272" w:type="pct"/>
          </w:tcPr>
          <w:p w14:paraId="3AF0C2E4" w14:textId="77777777" w:rsidR="00A4295B" w:rsidRDefault="00A4295B" w:rsidP="00A4295B">
            <w:pPr>
              <w:pStyle w:val="ListParagraph"/>
              <w:numPr>
                <w:ilvl w:val="0"/>
                <w:numId w:val="5"/>
              </w:numPr>
            </w:pPr>
            <w:r>
              <w:t>about what makes a ‘balanced lifestyle’ • about making choices in relation to health</w:t>
            </w:r>
          </w:p>
          <w:p w14:paraId="41718423" w14:textId="77777777" w:rsidR="00A4295B" w:rsidRDefault="00A4295B" w:rsidP="00A4295B">
            <w:pPr>
              <w:pStyle w:val="ListParagraph"/>
              <w:numPr>
                <w:ilvl w:val="0"/>
                <w:numId w:val="5"/>
              </w:numPr>
            </w:pPr>
            <w:r>
              <w:t>about what makes up a balanced diet • about opportunities they have to make their own choices about food • about what influences their choices about food</w:t>
            </w:r>
          </w:p>
          <w:p w14:paraId="3AE70E5A" w14:textId="77777777" w:rsidR="00A4295B" w:rsidRDefault="00A4295B" w:rsidP="00A4295B">
            <w:pPr>
              <w:pStyle w:val="ListParagraph"/>
              <w:numPr>
                <w:ilvl w:val="0"/>
                <w:numId w:val="5"/>
              </w:numPr>
            </w:pPr>
            <w:r>
              <w:t>that images in the media do not necessarily reflect reality</w:t>
            </w:r>
          </w:p>
          <w:p w14:paraId="4D1E7227" w14:textId="77777777" w:rsidR="00A4295B" w:rsidRDefault="00A4295B" w:rsidP="00A4295B">
            <w:pPr>
              <w:pStyle w:val="ListParagraph"/>
              <w:numPr>
                <w:ilvl w:val="0"/>
                <w:numId w:val="5"/>
              </w:numPr>
            </w:pPr>
            <w:r>
              <w:t>to recognise their achievements and set personal targets for the future</w:t>
            </w:r>
          </w:p>
          <w:p w14:paraId="240E2BBE" w14:textId="77777777" w:rsidR="00A4295B" w:rsidRDefault="00A4295B" w:rsidP="00A4295B">
            <w:pPr>
              <w:pStyle w:val="ListParagraph"/>
              <w:numPr>
                <w:ilvl w:val="0"/>
                <w:numId w:val="5"/>
              </w:numPr>
            </w:pPr>
            <w:r>
              <w:t>about a wider range of feelings, both good and not so good • that people can experience conflicting feelings at the same time • about describing their feelings to others</w:t>
            </w:r>
          </w:p>
          <w:p w14:paraId="4EB0EF3D" w14:textId="77777777" w:rsidR="00A4295B" w:rsidRDefault="00A4295B" w:rsidP="00A4295B">
            <w:pPr>
              <w:pStyle w:val="ListParagraph"/>
              <w:numPr>
                <w:ilvl w:val="0"/>
                <w:numId w:val="5"/>
              </w:numPr>
            </w:pPr>
            <w:r>
              <w:t>about the kinds of change that happen in life and the feelings associated with this</w:t>
            </w:r>
          </w:p>
          <w:p w14:paraId="74D6E17B" w14:textId="77777777" w:rsidR="00A4295B" w:rsidRDefault="00A4295B" w:rsidP="00A4295B">
            <w:pPr>
              <w:pStyle w:val="ListParagraph"/>
              <w:numPr>
                <w:ilvl w:val="1"/>
                <w:numId w:val="5"/>
              </w:numPr>
            </w:pPr>
            <w:r>
              <w:t>about managing risk in familiar situations and keeping safe</w:t>
            </w:r>
          </w:p>
          <w:p w14:paraId="72952238" w14:textId="77777777" w:rsidR="00A4295B" w:rsidRDefault="00A4295B" w:rsidP="00A4295B">
            <w:pPr>
              <w:pStyle w:val="ListParagraph"/>
              <w:numPr>
                <w:ilvl w:val="0"/>
                <w:numId w:val="5"/>
              </w:numPr>
            </w:pPr>
            <w:r>
              <w:t>that simple hygiene routines can prevent the spread of bacteria and viruses</w:t>
            </w:r>
          </w:p>
          <w:p w14:paraId="5E4EA5F8" w14:textId="77777777" w:rsidR="00A4295B" w:rsidRDefault="00A4295B" w:rsidP="00A4295B">
            <w:pPr>
              <w:pStyle w:val="ListParagraph"/>
              <w:numPr>
                <w:ilvl w:val="0"/>
                <w:numId w:val="5"/>
              </w:numPr>
            </w:pPr>
            <w:r>
              <w:t>about feeling negative pressure and how to manage this</w:t>
            </w:r>
          </w:p>
          <w:p w14:paraId="0A41FD07" w14:textId="77777777" w:rsidR="00A4295B" w:rsidRDefault="00A4295B" w:rsidP="00A4295B">
            <w:pPr>
              <w:pStyle w:val="ListParagraph"/>
              <w:numPr>
                <w:ilvl w:val="0"/>
                <w:numId w:val="5"/>
              </w:numPr>
            </w:pPr>
            <w:r>
              <w:t>about the importance of school rules for health and safety • about how to get help in an emergencyabout what is meant by a habit • how habits can be hard to changeabout drugs that are common in everyday life (medicines, caffeine, alcohol and tobacco) about the changes that happen at puberty</w:t>
            </w:r>
          </w:p>
          <w:p w14:paraId="2094B888" w14:textId="77777777" w:rsidR="00A4295B" w:rsidRDefault="00A4295B" w:rsidP="00A4295B">
            <w:pPr>
              <w:pStyle w:val="ListParagraph"/>
              <w:numPr>
                <w:ilvl w:val="0"/>
                <w:numId w:val="5"/>
              </w:numPr>
            </w:pPr>
            <w:r>
              <w:t>about keeping safe online</w:t>
            </w:r>
          </w:p>
          <w:p w14:paraId="0477FBB9" w14:textId="77777777" w:rsidR="00A4295B" w:rsidRDefault="00A4295B" w:rsidP="00A4295B">
            <w:pPr>
              <w:pStyle w:val="ListParagraph"/>
              <w:numPr>
                <w:ilvl w:val="0"/>
                <w:numId w:val="5"/>
              </w:numPr>
            </w:pPr>
            <w:r>
              <w:t>about people who help them stay healthy and safe</w:t>
            </w:r>
          </w:p>
          <w:p w14:paraId="0A00922C" w14:textId="77777777" w:rsidR="00A4295B" w:rsidRDefault="00A4295B" w:rsidP="00755CA8"/>
          <w:p w14:paraId="52F44AAB" w14:textId="77777777" w:rsidR="00A4295B" w:rsidRDefault="00A4295B" w:rsidP="00755CA8"/>
          <w:p w14:paraId="00E1742B" w14:textId="77777777" w:rsidR="00A4295B" w:rsidRPr="0038496E" w:rsidRDefault="00A4295B" w:rsidP="00755CA8">
            <w:pPr>
              <w:rPr>
                <w:rFonts w:ascii="Arial" w:hAnsi="Arial" w:cs="Arial"/>
                <w:sz w:val="20"/>
                <w:szCs w:val="20"/>
              </w:rPr>
            </w:pPr>
          </w:p>
        </w:tc>
      </w:tr>
      <w:tr w:rsidR="00A4295B" w:rsidRPr="0038496E" w14:paraId="6776CE93" w14:textId="77777777" w:rsidTr="00A4295B">
        <w:trPr>
          <w:trHeight w:val="76"/>
        </w:trPr>
        <w:tc>
          <w:tcPr>
            <w:tcW w:w="728" w:type="pct"/>
          </w:tcPr>
          <w:p w14:paraId="750BF9B4" w14:textId="77777777" w:rsidR="00A4295B" w:rsidRDefault="00A4295B">
            <w:pPr>
              <w:rPr>
                <w:rFonts w:ascii="Arial" w:hAnsi="Arial" w:cs="Arial"/>
                <w:b/>
                <w:sz w:val="24"/>
                <w:szCs w:val="24"/>
              </w:rPr>
            </w:pPr>
            <w:r w:rsidRPr="00A4295B">
              <w:rPr>
                <w:rFonts w:ascii="Arial" w:hAnsi="Arial" w:cs="Arial"/>
                <w:b/>
                <w:sz w:val="24"/>
                <w:szCs w:val="24"/>
              </w:rPr>
              <w:t>Spring 1</w:t>
            </w:r>
            <w:r>
              <w:rPr>
                <w:rFonts w:ascii="Arial" w:hAnsi="Arial" w:cs="Arial"/>
                <w:b/>
                <w:sz w:val="24"/>
                <w:szCs w:val="24"/>
              </w:rPr>
              <w:t xml:space="preserve"> and</w:t>
            </w:r>
            <w:r w:rsidRPr="00A4295B">
              <w:rPr>
                <w:rFonts w:ascii="Arial" w:hAnsi="Arial" w:cs="Arial"/>
                <w:b/>
                <w:sz w:val="24"/>
                <w:szCs w:val="24"/>
              </w:rPr>
              <w:t xml:space="preserve"> 2</w:t>
            </w:r>
          </w:p>
          <w:p w14:paraId="6777745C" w14:textId="77777777" w:rsidR="00A4295B" w:rsidRDefault="00A4295B">
            <w:pPr>
              <w:rPr>
                <w:rFonts w:ascii="Arial" w:hAnsi="Arial" w:cs="Arial"/>
                <w:b/>
                <w:sz w:val="24"/>
                <w:szCs w:val="24"/>
              </w:rPr>
            </w:pPr>
          </w:p>
          <w:p w14:paraId="6CB7E4EE" w14:textId="77777777" w:rsidR="00A4295B" w:rsidRPr="00A4295B" w:rsidRDefault="00A4295B">
            <w:pPr>
              <w:rPr>
                <w:rFonts w:ascii="Arial" w:hAnsi="Arial" w:cs="Arial"/>
                <w:b/>
                <w:sz w:val="24"/>
                <w:szCs w:val="24"/>
              </w:rPr>
            </w:pPr>
            <w:r>
              <w:rPr>
                <w:rFonts w:ascii="Arial" w:hAnsi="Arial" w:cs="Arial"/>
                <w:b/>
                <w:sz w:val="24"/>
                <w:szCs w:val="24"/>
              </w:rPr>
              <w:t>Relationships</w:t>
            </w:r>
          </w:p>
          <w:p w14:paraId="65D673CC" w14:textId="77777777" w:rsidR="00A4295B" w:rsidRPr="0038496E" w:rsidRDefault="00A4295B" w:rsidP="00EA3BE2">
            <w:pPr>
              <w:rPr>
                <w:rFonts w:ascii="Arial" w:hAnsi="Arial" w:cs="Arial"/>
                <w:b/>
                <w:sz w:val="28"/>
                <w:szCs w:val="28"/>
              </w:rPr>
            </w:pPr>
          </w:p>
        </w:tc>
        <w:tc>
          <w:tcPr>
            <w:tcW w:w="4272" w:type="pct"/>
          </w:tcPr>
          <w:p w14:paraId="6F254454" w14:textId="77777777" w:rsidR="00A4295B" w:rsidRDefault="00A4295B" w:rsidP="00A4295B">
            <w:r>
              <w:lastRenderedPageBreak/>
              <w:t>Pupils will learn:</w:t>
            </w:r>
          </w:p>
          <w:p w14:paraId="03BB47F3" w14:textId="77777777" w:rsidR="00A4295B" w:rsidRDefault="00A4295B" w:rsidP="00A4295B">
            <w:pPr>
              <w:pStyle w:val="ListParagraph"/>
              <w:numPr>
                <w:ilvl w:val="0"/>
                <w:numId w:val="5"/>
              </w:numPr>
            </w:pPr>
            <w:r>
              <w:lastRenderedPageBreak/>
              <w:t>To recognise a wider range of feelings in others • about responding to how others are feelingthat images in the media do not necessarily reflect reality</w:t>
            </w:r>
          </w:p>
          <w:p w14:paraId="42C3EB73" w14:textId="77777777" w:rsidR="00A4295B" w:rsidRDefault="00A4295B" w:rsidP="00A4295B">
            <w:pPr>
              <w:pStyle w:val="ListParagraph"/>
              <w:numPr>
                <w:ilvl w:val="0"/>
                <w:numId w:val="5"/>
              </w:numPr>
            </w:pPr>
            <w:r>
              <w:t>about what makes a positive, healthy relationship, including friendships • how to maintain good friendships</w:t>
            </w:r>
          </w:p>
          <w:p w14:paraId="712C8120" w14:textId="77777777" w:rsidR="00A4295B" w:rsidRDefault="00A4295B" w:rsidP="00A4295B">
            <w:pPr>
              <w:pStyle w:val="ListParagraph"/>
              <w:numPr>
                <w:ilvl w:val="0"/>
                <w:numId w:val="5"/>
              </w:numPr>
            </w:pPr>
            <w:r>
              <w:t>how actions can affect ourselves and others</w:t>
            </w:r>
          </w:p>
          <w:p w14:paraId="5362AD79" w14:textId="77777777" w:rsidR="00A4295B" w:rsidRDefault="00A4295B" w:rsidP="00A4295B">
            <w:pPr>
              <w:pStyle w:val="ListParagraph"/>
              <w:numPr>
                <w:ilvl w:val="0"/>
                <w:numId w:val="5"/>
              </w:numPr>
            </w:pPr>
            <w:r>
              <w:t>about the difference between acceptable and unacceptable physical contact • how to respond to unacceptable physical contact</w:t>
            </w:r>
          </w:p>
          <w:p w14:paraId="0BA5D6BF" w14:textId="77777777" w:rsidR="00A4295B" w:rsidRDefault="00A4295B" w:rsidP="00A4295B">
            <w:pPr>
              <w:pStyle w:val="ListParagraph"/>
              <w:numPr>
                <w:ilvl w:val="0"/>
                <w:numId w:val="5"/>
              </w:numPr>
            </w:pPr>
            <w:r>
              <w:t>about the concept of keeping something confidential or secret • about when they should or should not agree to keeping a secret</w:t>
            </w:r>
          </w:p>
          <w:p w14:paraId="742C246A" w14:textId="77777777" w:rsidR="00A4295B" w:rsidRDefault="00A4295B" w:rsidP="00A4295B">
            <w:pPr>
              <w:pStyle w:val="ListParagraph"/>
              <w:numPr>
                <w:ilvl w:val="0"/>
                <w:numId w:val="5"/>
              </w:numPr>
            </w:pPr>
            <w:r>
              <w:t>how to listen and respond respectfully to a wide range of people • about sharing their points of view</w:t>
            </w:r>
          </w:p>
          <w:p w14:paraId="5C7DFE34" w14:textId="77777777" w:rsidR="00A4295B" w:rsidRDefault="00A4295B" w:rsidP="00A4295B">
            <w:pPr>
              <w:pStyle w:val="ListParagraph"/>
              <w:numPr>
                <w:ilvl w:val="0"/>
                <w:numId w:val="5"/>
              </w:numPr>
            </w:pPr>
            <w:r>
              <w:t>about working collaboratively toward shared goals</w:t>
            </w:r>
          </w:p>
          <w:p w14:paraId="688DE8EE" w14:textId="77777777" w:rsidR="00A4295B" w:rsidRDefault="00A4295B" w:rsidP="00A4295B">
            <w:pPr>
              <w:pStyle w:val="ListParagraph"/>
              <w:numPr>
                <w:ilvl w:val="0"/>
                <w:numId w:val="5"/>
              </w:numPr>
            </w:pPr>
            <w:r>
              <w:t>about solving disputes and conflict amongst themselves and their peers</w:t>
            </w:r>
          </w:p>
          <w:p w14:paraId="272DDCB6" w14:textId="77777777" w:rsidR="00A4295B" w:rsidRDefault="00A4295B" w:rsidP="00A4295B">
            <w:pPr>
              <w:pStyle w:val="ListParagraph"/>
              <w:numPr>
                <w:ilvl w:val="0"/>
                <w:numId w:val="5"/>
              </w:numPr>
            </w:pPr>
            <w:r>
              <w:t>about differences and similarities between people, but understand everyone is equalabout differences and similarities between people, but understand everyone is equal</w:t>
            </w:r>
          </w:p>
          <w:p w14:paraId="2578FB53" w14:textId="77777777" w:rsidR="00A4295B" w:rsidRDefault="00A4295B" w:rsidP="00A4295B">
            <w:pPr>
              <w:pStyle w:val="ListParagraph"/>
              <w:numPr>
                <w:ilvl w:val="0"/>
                <w:numId w:val="5"/>
              </w:numPr>
            </w:pPr>
            <w:r>
              <w:t>n: • to recognise bullying • how to respond and ask for help</w:t>
            </w:r>
          </w:p>
          <w:p w14:paraId="2D4E6463" w14:textId="77777777" w:rsidR="00A4295B" w:rsidRDefault="00A4295B" w:rsidP="00A4295B">
            <w:pPr>
              <w:pStyle w:val="ListParagraph"/>
              <w:numPr>
                <w:ilvl w:val="0"/>
                <w:numId w:val="5"/>
              </w:numPr>
            </w:pPr>
            <w:r>
              <w:t>to recognise and manage dares</w:t>
            </w:r>
          </w:p>
          <w:p w14:paraId="336DFD83" w14:textId="77777777" w:rsidR="00A4295B" w:rsidRDefault="00A4295B" w:rsidP="00A4295B">
            <w:pPr>
              <w:pStyle w:val="ListParagraph"/>
              <w:numPr>
                <w:ilvl w:val="0"/>
                <w:numId w:val="5"/>
              </w:numPr>
            </w:pPr>
            <w:r>
              <w:t>about what is meant by ‘stereotypes’</w:t>
            </w:r>
          </w:p>
          <w:p w14:paraId="1DA35260" w14:textId="77777777" w:rsidR="00A4295B" w:rsidRDefault="00A4295B" w:rsidP="00A4295B">
            <w:pPr>
              <w:pStyle w:val="ListParagraph"/>
              <w:numPr>
                <w:ilvl w:val="0"/>
                <w:numId w:val="5"/>
              </w:numPr>
            </w:pPr>
            <w:r>
              <w:t>about the importance of keeping personal boundaries and the right to privacy</w:t>
            </w:r>
          </w:p>
          <w:p w14:paraId="1D9BE0CE" w14:textId="77777777" w:rsidR="00A4295B" w:rsidRDefault="00A4295B" w:rsidP="004B2CB6"/>
          <w:p w14:paraId="000BED98" w14:textId="77777777" w:rsidR="00A4295B" w:rsidRDefault="00A4295B" w:rsidP="004B2CB6"/>
          <w:p w14:paraId="64A6A0E1" w14:textId="77777777" w:rsidR="00A4295B" w:rsidRPr="00BD082B" w:rsidRDefault="00A4295B" w:rsidP="004B2CB6">
            <w:pPr>
              <w:rPr>
                <w:rFonts w:ascii="Arial" w:hAnsi="Arial" w:cs="Arial"/>
              </w:rPr>
            </w:pPr>
          </w:p>
        </w:tc>
      </w:tr>
      <w:tr w:rsidR="00A4295B" w:rsidRPr="0038496E" w14:paraId="465F564E" w14:textId="77777777" w:rsidTr="00C4704F">
        <w:trPr>
          <w:trHeight w:val="4281"/>
        </w:trPr>
        <w:tc>
          <w:tcPr>
            <w:tcW w:w="728" w:type="pct"/>
          </w:tcPr>
          <w:p w14:paraId="53DFC806" w14:textId="77777777" w:rsidR="00A4295B" w:rsidRDefault="00A4295B">
            <w:pPr>
              <w:rPr>
                <w:rFonts w:ascii="Arial" w:hAnsi="Arial" w:cs="Arial"/>
                <w:b/>
                <w:sz w:val="24"/>
                <w:szCs w:val="24"/>
              </w:rPr>
            </w:pPr>
            <w:r w:rsidRPr="00A4295B">
              <w:rPr>
                <w:rFonts w:ascii="Arial" w:hAnsi="Arial" w:cs="Arial"/>
                <w:b/>
                <w:sz w:val="24"/>
                <w:szCs w:val="24"/>
              </w:rPr>
              <w:lastRenderedPageBreak/>
              <w:t>Summer 1 and 2</w:t>
            </w:r>
          </w:p>
          <w:p w14:paraId="4B097A3A" w14:textId="77777777" w:rsidR="00A4295B" w:rsidRDefault="00A4295B">
            <w:pPr>
              <w:rPr>
                <w:rFonts w:ascii="Arial" w:hAnsi="Arial" w:cs="Arial"/>
                <w:b/>
                <w:sz w:val="24"/>
                <w:szCs w:val="24"/>
              </w:rPr>
            </w:pPr>
          </w:p>
          <w:p w14:paraId="45A2DA10" w14:textId="77777777" w:rsidR="00A4295B" w:rsidRPr="00A4295B" w:rsidRDefault="00A4295B">
            <w:pPr>
              <w:rPr>
                <w:rFonts w:ascii="Arial" w:hAnsi="Arial" w:cs="Arial"/>
                <w:b/>
                <w:sz w:val="24"/>
                <w:szCs w:val="24"/>
              </w:rPr>
            </w:pPr>
            <w:r>
              <w:rPr>
                <w:rFonts w:ascii="Arial" w:hAnsi="Arial" w:cs="Arial"/>
                <w:b/>
                <w:sz w:val="24"/>
                <w:szCs w:val="24"/>
              </w:rPr>
              <w:t>Living in the wider world</w:t>
            </w:r>
          </w:p>
          <w:p w14:paraId="13946D3C" w14:textId="77777777" w:rsidR="00A4295B" w:rsidRPr="0038496E" w:rsidRDefault="00A4295B" w:rsidP="00C4704F">
            <w:pPr>
              <w:rPr>
                <w:rFonts w:ascii="Arial" w:hAnsi="Arial" w:cs="Arial"/>
                <w:b/>
                <w:sz w:val="28"/>
                <w:szCs w:val="28"/>
              </w:rPr>
            </w:pPr>
          </w:p>
        </w:tc>
        <w:tc>
          <w:tcPr>
            <w:tcW w:w="4272" w:type="pct"/>
          </w:tcPr>
          <w:p w14:paraId="402F4CF8" w14:textId="77777777" w:rsidR="00A4295B" w:rsidRDefault="00A4295B" w:rsidP="00A4295B">
            <w:r>
              <w:t>Pupils will learn:</w:t>
            </w:r>
          </w:p>
          <w:p w14:paraId="71A8AC71" w14:textId="77777777" w:rsidR="00A4295B" w:rsidRDefault="00A4295B" w:rsidP="00A4295B">
            <w:pPr>
              <w:pStyle w:val="ListParagraph"/>
              <w:numPr>
                <w:ilvl w:val="0"/>
                <w:numId w:val="5"/>
              </w:numPr>
            </w:pPr>
            <w:r>
              <w:t>to discuss and debate issues concerning health and wellbeing</w:t>
            </w:r>
          </w:p>
          <w:p w14:paraId="6EEC6FE5" w14:textId="77777777" w:rsidR="00A4295B" w:rsidRDefault="00A4295B" w:rsidP="00A4295B">
            <w:pPr>
              <w:pStyle w:val="ListParagraph"/>
              <w:numPr>
                <w:ilvl w:val="0"/>
                <w:numId w:val="5"/>
              </w:numPr>
            </w:pPr>
            <w:r>
              <w:t>about the ways in which rules and laws keep people safe • to take part in making and changing rules</w:t>
            </w:r>
          </w:p>
          <w:p w14:paraId="7F8DA657" w14:textId="77777777" w:rsidR="00A4295B" w:rsidRDefault="00A4295B" w:rsidP="00A4295B">
            <w:pPr>
              <w:pStyle w:val="ListParagraph"/>
              <w:numPr>
                <w:ilvl w:val="0"/>
                <w:numId w:val="5"/>
              </w:numPr>
            </w:pPr>
            <w:r>
              <w:t>that everyone has human rights (and that children have their own set of human rights) • about the UN declaration on the Rights of the Child</w:t>
            </w:r>
          </w:p>
          <w:p w14:paraId="78334513" w14:textId="77777777" w:rsidR="00A4295B" w:rsidRDefault="00A4295B" w:rsidP="00A4295B">
            <w:pPr>
              <w:pStyle w:val="ListParagraph"/>
              <w:numPr>
                <w:ilvl w:val="0"/>
                <w:numId w:val="5"/>
              </w:numPr>
            </w:pPr>
            <w:r>
              <w:t>what anti-social behaviour is and how it can affect people • how to get help or support</w:t>
            </w:r>
          </w:p>
          <w:p w14:paraId="61EDD247" w14:textId="77777777" w:rsidR="00A4295B" w:rsidRDefault="00A4295B" w:rsidP="00A4295B">
            <w:pPr>
              <w:pStyle w:val="ListParagraph"/>
              <w:numPr>
                <w:ilvl w:val="0"/>
                <w:numId w:val="5"/>
              </w:numPr>
            </w:pPr>
            <w:r>
              <w:t>about their responsibilities, rights and duties (home, school and the environment)</w:t>
            </w:r>
          </w:p>
          <w:p w14:paraId="7BA8C8AD" w14:textId="77777777" w:rsidR="00A4295B" w:rsidRDefault="00A4295B" w:rsidP="00A4295B">
            <w:pPr>
              <w:pStyle w:val="ListParagraph"/>
              <w:numPr>
                <w:ilvl w:val="0"/>
                <w:numId w:val="5"/>
              </w:numPr>
            </w:pPr>
            <w:r>
              <w:t>about resolving differences – agreeing and disagreeing</w:t>
            </w:r>
          </w:p>
          <w:p w14:paraId="1527A1B7" w14:textId="77777777" w:rsidR="00A4295B" w:rsidRDefault="00A4295B" w:rsidP="00A4295B">
            <w:pPr>
              <w:pStyle w:val="ListParagraph"/>
              <w:numPr>
                <w:ilvl w:val="0"/>
                <w:numId w:val="5"/>
              </w:numPr>
            </w:pPr>
            <w:r>
              <w:t>about being part of a community • about who works with the local community</w:t>
            </w:r>
          </w:p>
          <w:p w14:paraId="2C73AF8A" w14:textId="77777777" w:rsidR="00A4295B" w:rsidRDefault="00A4295B" w:rsidP="00A4295B">
            <w:pPr>
              <w:pStyle w:val="ListParagraph"/>
              <w:numPr>
                <w:ilvl w:val="0"/>
                <w:numId w:val="5"/>
              </w:numPr>
            </w:pPr>
            <w:r>
              <w:t>To appreciate difference and diversity (people living in the UK)</w:t>
            </w:r>
          </w:p>
          <w:p w14:paraId="6D22149A" w14:textId="77777777" w:rsidR="00A4295B" w:rsidRDefault="00A4295B" w:rsidP="00A4295B">
            <w:pPr>
              <w:pStyle w:val="ListParagraph"/>
              <w:numPr>
                <w:ilvl w:val="0"/>
                <w:numId w:val="5"/>
              </w:numPr>
            </w:pPr>
            <w:r>
              <w:t>bout the values and customs of people around the world</w:t>
            </w:r>
          </w:p>
          <w:p w14:paraId="4F7D3F1F" w14:textId="77777777" w:rsidR="00A4295B" w:rsidRDefault="00A4295B" w:rsidP="00A4295B">
            <w:pPr>
              <w:pStyle w:val="ListParagraph"/>
              <w:numPr>
                <w:ilvl w:val="0"/>
                <w:numId w:val="5"/>
              </w:numPr>
            </w:pPr>
            <w:r>
              <w:t>about the role of money • ways of managing money (budgeting and saving)</w:t>
            </w:r>
          </w:p>
          <w:p w14:paraId="12EB66C0" w14:textId="77777777" w:rsidR="00A4295B" w:rsidRDefault="00A4295B" w:rsidP="00A4295B">
            <w:pPr>
              <w:pStyle w:val="ListParagraph"/>
              <w:numPr>
                <w:ilvl w:val="0"/>
                <w:numId w:val="5"/>
              </w:numPr>
            </w:pPr>
            <w:r>
              <w:t>about the role of money • ways of managing money (budgeting and saving)</w:t>
            </w:r>
          </w:p>
          <w:p w14:paraId="6BD18919" w14:textId="77777777" w:rsidR="00A4295B" w:rsidRDefault="00A4295B" w:rsidP="00A4295B">
            <w:pPr>
              <w:pStyle w:val="ListParagraph"/>
              <w:numPr>
                <w:ilvl w:val="0"/>
                <w:numId w:val="5"/>
              </w:numPr>
            </w:pPr>
            <w:r>
              <w:t>about what is meant by ‘interest’ and ‘loan’</w:t>
            </w:r>
          </w:p>
          <w:p w14:paraId="60856A82" w14:textId="77777777" w:rsidR="00A4295B" w:rsidRDefault="00A4295B" w:rsidP="00A4295B">
            <w:pPr>
              <w:pStyle w:val="ListParagraph"/>
              <w:numPr>
                <w:ilvl w:val="0"/>
                <w:numId w:val="5"/>
              </w:numPr>
            </w:pPr>
            <w:r>
              <w:t>about the sustainability of the environment across the world</w:t>
            </w:r>
          </w:p>
          <w:p w14:paraId="7953E2C0" w14:textId="77777777" w:rsidR="00A4295B" w:rsidRDefault="00A4295B" w:rsidP="00A4295B">
            <w:pPr>
              <w:pStyle w:val="ListParagraph"/>
              <w:numPr>
                <w:ilvl w:val="0"/>
                <w:numId w:val="5"/>
              </w:numPr>
            </w:pPr>
            <w:r>
              <w:t>What it means to be ‘enterprising’</w:t>
            </w:r>
          </w:p>
          <w:p w14:paraId="222EE4AD" w14:textId="77777777" w:rsidR="00A4295B" w:rsidRDefault="00A4295B" w:rsidP="00A4295B">
            <w:pPr>
              <w:pStyle w:val="ListParagraph"/>
              <w:numPr>
                <w:ilvl w:val="0"/>
                <w:numId w:val="5"/>
              </w:numPr>
            </w:pPr>
            <w:r>
              <w:t>that information presented in the media can be misleading</w:t>
            </w:r>
          </w:p>
          <w:p w14:paraId="7C077D50" w14:textId="77777777" w:rsidR="00A4295B" w:rsidRPr="00BD082B" w:rsidRDefault="00A4295B" w:rsidP="0038496E">
            <w:pPr>
              <w:rPr>
                <w:rFonts w:ascii="Arial" w:hAnsi="Arial" w:cs="Arial"/>
                <w:szCs w:val="20"/>
              </w:rPr>
            </w:pPr>
          </w:p>
        </w:tc>
      </w:tr>
    </w:tbl>
    <w:p w14:paraId="527ECC12" w14:textId="77777777" w:rsidR="004A6149" w:rsidRDefault="004A6149"/>
    <w:sectPr w:rsidR="004A6149" w:rsidSect="0038496E">
      <w:pgSz w:w="16838" w:h="11906" w:orient="landscape"/>
      <w:pgMar w:top="426"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C51A38"/>
    <w:multiLevelType w:val="hybridMultilevel"/>
    <w:tmpl w:val="B9C66CCC"/>
    <w:lvl w:ilvl="0" w:tplc="08090001">
      <w:start w:val="1"/>
      <w:numFmt w:val="bullet"/>
      <w:lvlText w:val=""/>
      <w:lvlJc w:val="left"/>
      <w:pPr>
        <w:ind w:left="720" w:hanging="360"/>
      </w:pPr>
      <w:rPr>
        <w:rFonts w:ascii="Symbol" w:hAnsi="Symbol" w:hint="default"/>
      </w:rPr>
    </w:lvl>
    <w:lvl w:ilvl="1" w:tplc="5AB2C14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20846"/>
    <w:multiLevelType w:val="hybridMultilevel"/>
    <w:tmpl w:val="FB129354"/>
    <w:lvl w:ilvl="0" w:tplc="ABB86758">
      <w:numFmt w:val="bullet"/>
      <w:lvlText w:val="-"/>
      <w:lvlJc w:val="left"/>
      <w:pPr>
        <w:ind w:left="465" w:hanging="360"/>
      </w:pPr>
      <w:rPr>
        <w:rFonts w:ascii="Calibri" w:eastAsia="Century Gothic" w:hAnsi="Calibri" w:cs="Century Gothic" w:hint="default"/>
        <w:w w:val="103"/>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15:restartNumberingAfterBreak="0">
    <w:nsid w:val="5182249C"/>
    <w:multiLevelType w:val="hybridMultilevel"/>
    <w:tmpl w:val="50BA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64334"/>
    <w:multiLevelType w:val="hybridMultilevel"/>
    <w:tmpl w:val="E746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63760"/>
    <w:rsid w:val="000A1CF6"/>
    <w:rsid w:val="001C2577"/>
    <w:rsid w:val="002709AF"/>
    <w:rsid w:val="003218A8"/>
    <w:rsid w:val="0038496E"/>
    <w:rsid w:val="003E464C"/>
    <w:rsid w:val="00441FC1"/>
    <w:rsid w:val="00444FCF"/>
    <w:rsid w:val="00477A4D"/>
    <w:rsid w:val="004A6149"/>
    <w:rsid w:val="004B2CB6"/>
    <w:rsid w:val="004F4904"/>
    <w:rsid w:val="00564B6D"/>
    <w:rsid w:val="005E1635"/>
    <w:rsid w:val="0072114E"/>
    <w:rsid w:val="00755CA8"/>
    <w:rsid w:val="007565BE"/>
    <w:rsid w:val="007D6632"/>
    <w:rsid w:val="007F545B"/>
    <w:rsid w:val="009A7A3C"/>
    <w:rsid w:val="009C5142"/>
    <w:rsid w:val="009C7095"/>
    <w:rsid w:val="00A4295B"/>
    <w:rsid w:val="00A43CA9"/>
    <w:rsid w:val="00B83760"/>
    <w:rsid w:val="00B94445"/>
    <w:rsid w:val="00BD082B"/>
    <w:rsid w:val="00C04951"/>
    <w:rsid w:val="00C1636A"/>
    <w:rsid w:val="00CF1265"/>
    <w:rsid w:val="00DF3685"/>
    <w:rsid w:val="00EA180D"/>
    <w:rsid w:val="00F67D49"/>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7385"/>
  <w15:docId w15:val="{3A8C76EE-A721-4F13-8EF3-A04148D6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styleId="ListParagraph">
    <w:name w:val="List Paragraph"/>
    <w:basedOn w:val="Normal"/>
    <w:uiPriority w:val="34"/>
    <w:qFormat/>
    <w:rsid w:val="00A43CA9"/>
    <w:pPr>
      <w:widowControl w:val="0"/>
      <w:ind w:left="720"/>
      <w:contextualSpacing/>
    </w:pPr>
    <w:rPr>
      <w:lang w:val="en-US"/>
    </w:rPr>
  </w:style>
  <w:style w:type="paragraph" w:customStyle="1" w:styleId="Default">
    <w:name w:val="Default"/>
    <w:rsid w:val="001C2577"/>
    <w:pPr>
      <w:autoSpaceDE w:val="0"/>
      <w:autoSpaceDN w:val="0"/>
      <w:adjustRightInd w:val="0"/>
      <w:spacing w:after="0" w:line="240" w:lineRule="auto"/>
    </w:pPr>
    <w:rPr>
      <w:rFonts w:ascii="Open Sans Light" w:hAnsi="Open Sans Light" w:cs="Open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3</cp:revision>
  <cp:lastPrinted>2018-02-18T14:48:00Z</cp:lastPrinted>
  <dcterms:created xsi:type="dcterms:W3CDTF">2021-07-19T14:57:00Z</dcterms:created>
  <dcterms:modified xsi:type="dcterms:W3CDTF">2021-10-28T17:01:00Z</dcterms:modified>
</cp:coreProperties>
</file>